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Предложение о размере цен (тарифов)</w:t>
      </w:r>
    </w:p>
    <w:p w:rsidR="00337C47" w:rsidRPr="00661D91" w:rsidRDefault="00337C4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D91">
        <w:rPr>
          <w:rFonts w:ascii="Times New Roman" w:hAnsi="Times New Roman" w:cs="Times New Roman"/>
          <w:b/>
          <w:bCs/>
          <w:sz w:val="24"/>
          <w:szCs w:val="24"/>
        </w:rPr>
        <w:t xml:space="preserve">на мощность и электрическую энергию в отношении генерирующих объектов, осуществляющих поставку электрической энергии и мощности в вынужденном режиме 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661D91">
        <w:rPr>
          <w:rFonts w:ascii="Times New Roman" w:hAnsi="Times New Roman" w:cs="Times New Roman"/>
          <w:szCs w:val="24"/>
        </w:rPr>
        <w:t>(вид цены (тарифа))</w:t>
      </w:r>
    </w:p>
    <w:p w:rsidR="00761D57" w:rsidRPr="00661D91" w:rsidRDefault="00761D57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AE239C" w:rsidRPr="00661D91">
        <w:rPr>
          <w:rFonts w:ascii="Times New Roman" w:hAnsi="Times New Roman" w:cs="Times New Roman"/>
          <w:b/>
          <w:sz w:val="24"/>
          <w:szCs w:val="24"/>
        </w:rPr>
        <w:t>201</w:t>
      </w:r>
      <w:r w:rsidR="00A81CCD">
        <w:rPr>
          <w:rFonts w:ascii="Times New Roman" w:hAnsi="Times New Roman" w:cs="Times New Roman"/>
          <w:b/>
          <w:sz w:val="24"/>
          <w:szCs w:val="24"/>
        </w:rPr>
        <w:t>9</w:t>
      </w:r>
      <w:r w:rsidR="00D927CC" w:rsidRPr="00661D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3840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661D91">
        <w:rPr>
          <w:rFonts w:ascii="Times New Roman" w:hAnsi="Times New Roman" w:cs="Times New Roman"/>
          <w:szCs w:val="24"/>
        </w:rPr>
        <w:t>(расчетный период регулирования)</w:t>
      </w:r>
    </w:p>
    <w:p w:rsidR="00AE239C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</w:t>
      </w:r>
    </w:p>
    <w:p w:rsidR="00AE239C" w:rsidRPr="00661D9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Государственное энергетическое, энергоснабжающее  и электрораспределительное</w:t>
      </w:r>
    </w:p>
    <w:p w:rsidR="00AE239C" w:rsidRPr="00661D91" w:rsidRDefault="00E422D4" w:rsidP="00AE23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 xml:space="preserve"> предприятие Вологодской области «Вологдаоблкоммунэнерго»</w:t>
      </w:r>
    </w:p>
    <w:p w:rsidR="00AE239C" w:rsidRPr="00661D91" w:rsidRDefault="00E422D4" w:rsidP="00AE239C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(ГЭП «Вологдаоблкоммунэнерго») – филиал в г.Красавино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Cs w:val="24"/>
        </w:rPr>
      </w:pPr>
      <w:r w:rsidRPr="00661D91">
        <w:rPr>
          <w:rFonts w:ascii="Times New Roman" w:hAnsi="Times New Roman" w:cs="Times New Roman"/>
          <w:szCs w:val="24"/>
        </w:rPr>
        <w:t>(полное и сокращенное наименование юридического лица)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Раздел 1. Информация об организации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87"/>
        <w:gridCol w:w="10691"/>
      </w:tblGrid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0691" w:type="dxa"/>
          </w:tcPr>
          <w:p w:rsidR="00E422D4" w:rsidRPr="00661D9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Государственное энергетическое, энергоснабжающее  и электрораспределительное</w:t>
            </w:r>
          </w:p>
          <w:p w:rsidR="00761D57" w:rsidRPr="00661D9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предприятие Вологодской области «Вологдаоблкоммунэнерго»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10691" w:type="dxa"/>
          </w:tcPr>
          <w:p w:rsidR="00761D57" w:rsidRPr="00661D91" w:rsidRDefault="00E422D4" w:rsidP="00E422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ГЭП «Вологдаоблкоммунэнерго»)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Юридический адрес</w:t>
            </w:r>
          </w:p>
        </w:tc>
        <w:tc>
          <w:tcPr>
            <w:tcW w:w="10691" w:type="dxa"/>
          </w:tcPr>
          <w:p w:rsidR="00761D57" w:rsidRPr="00661D91" w:rsidRDefault="00E422D4" w:rsidP="00D927CC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</w:t>
            </w:r>
            <w:r w:rsidR="00D927CC"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2</w:t>
            </w: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, г. Вологда, ул. </w:t>
            </w:r>
            <w:r w:rsidR="00D927CC"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Яшина, 3а, оф.2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Фактический адрес</w:t>
            </w:r>
          </w:p>
        </w:tc>
        <w:tc>
          <w:tcPr>
            <w:tcW w:w="10691" w:type="dxa"/>
          </w:tcPr>
          <w:p w:rsidR="00761D57" w:rsidRPr="00661D91" w:rsidRDefault="00D927CC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160012, г. Вологда, ул. Яшина, 3а, оф.2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ИНН</w:t>
            </w:r>
          </w:p>
        </w:tc>
        <w:tc>
          <w:tcPr>
            <w:tcW w:w="10691" w:type="dxa"/>
          </w:tcPr>
          <w:p w:rsidR="00761D57" w:rsidRPr="00661D9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3525014344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КПП</w:t>
            </w:r>
          </w:p>
        </w:tc>
        <w:tc>
          <w:tcPr>
            <w:tcW w:w="10691" w:type="dxa"/>
          </w:tcPr>
          <w:p w:rsidR="00761D57" w:rsidRPr="00661D9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352501001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  <w:vAlign w:val="center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10691" w:type="dxa"/>
          </w:tcPr>
          <w:p w:rsidR="00761D57" w:rsidRPr="00661D91" w:rsidRDefault="00337C47" w:rsidP="00182EF5">
            <w:pPr>
              <w:pStyle w:val="Default"/>
              <w:rPr>
                <w:rFonts w:eastAsia="Times New Roman"/>
                <w:color w:val="auto"/>
              </w:rPr>
            </w:pPr>
            <w:r w:rsidRPr="00661D91">
              <w:rPr>
                <w:rFonts w:eastAsia="Times New Roman"/>
                <w:color w:val="auto"/>
              </w:rPr>
              <w:t>Екимов Василий Анатольевич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0691" w:type="dxa"/>
          </w:tcPr>
          <w:p w:rsidR="00761D57" w:rsidRPr="00661D91" w:rsidRDefault="00E422D4" w:rsidP="00182E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info@voce.ru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Контактный телефон</w:t>
            </w:r>
          </w:p>
        </w:tc>
        <w:tc>
          <w:tcPr>
            <w:tcW w:w="10691" w:type="dxa"/>
          </w:tcPr>
          <w:p w:rsidR="00761D57" w:rsidRPr="00661D91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76-81-21</w:t>
            </w:r>
          </w:p>
        </w:tc>
      </w:tr>
      <w:tr w:rsidR="00661D91" w:rsidRPr="00661D91" w:rsidTr="00182EF5">
        <w:trPr>
          <w:trHeight w:val="454"/>
        </w:trPr>
        <w:tc>
          <w:tcPr>
            <w:tcW w:w="3987" w:type="dxa"/>
          </w:tcPr>
          <w:p w:rsidR="00761D57" w:rsidRPr="00661D91" w:rsidRDefault="00761D57" w:rsidP="00182EF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Факс</w:t>
            </w:r>
          </w:p>
        </w:tc>
        <w:tc>
          <w:tcPr>
            <w:tcW w:w="10691" w:type="dxa"/>
          </w:tcPr>
          <w:p w:rsidR="00761D57" w:rsidRPr="00661D91" w:rsidRDefault="00E422D4" w:rsidP="00D927C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 xml:space="preserve">(8172) </w:t>
            </w:r>
            <w:r w:rsidR="00D927CC" w:rsidRPr="00661D91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75-50-08</w:t>
            </w:r>
          </w:p>
        </w:tc>
      </w:tr>
    </w:tbl>
    <w:p w:rsidR="00182EF5" w:rsidRPr="00661D91" w:rsidRDefault="00182EF5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661D9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661D9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668E2" w:rsidRPr="00661D91" w:rsidRDefault="005668E2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ab/>
      </w:r>
      <w:r w:rsidRPr="00661D91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>к Предложению о размере цен (тарифов)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 xml:space="preserve"> (долгосрочных параметров регулирования)</w:t>
      </w:r>
    </w:p>
    <w:p w:rsidR="00761D57" w:rsidRPr="00661D91" w:rsidRDefault="00761D57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Раздел 2 Основные показатели деятельности генерирующих объектов</w:t>
      </w:r>
    </w:p>
    <w:p w:rsidR="00B879FE" w:rsidRPr="00661D91" w:rsidRDefault="00B879FE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2D4" w:rsidRPr="00661D91" w:rsidRDefault="00E422D4" w:rsidP="00761D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D91">
        <w:rPr>
          <w:rFonts w:ascii="Times New Roman" w:hAnsi="Times New Roman" w:cs="Times New Roman"/>
          <w:b/>
          <w:sz w:val="24"/>
          <w:szCs w:val="24"/>
        </w:rPr>
        <w:t>Красавинская ГТ ТЭЦ</w:t>
      </w:r>
    </w:p>
    <w:p w:rsidR="00761D57" w:rsidRPr="00661D91" w:rsidRDefault="00761D57" w:rsidP="00761D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0"/>
        <w:gridCol w:w="5175"/>
        <w:gridCol w:w="1660"/>
        <w:gridCol w:w="2356"/>
        <w:gridCol w:w="2425"/>
        <w:gridCol w:w="2310"/>
      </w:tblGrid>
      <w:tr w:rsidR="00661D91" w:rsidRPr="00661D91" w:rsidTr="00661D91">
        <w:trPr>
          <w:trHeight w:val="1231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показатели за год, предшествующий базовому периоду </w:t>
            </w:r>
          </w:p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утвержденные на базовый период </w:t>
            </w:r>
          </w:p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на расчетный период регулирования </w:t>
            </w:r>
          </w:p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636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Установленная мощность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761D57" w:rsidRPr="00661D9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425" w:type="dxa"/>
            <w:vAlign w:val="center"/>
          </w:tcPr>
          <w:p w:rsidR="00761D57" w:rsidRPr="00661D9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  <w:tc>
          <w:tcPr>
            <w:tcW w:w="2310" w:type="dxa"/>
            <w:vAlign w:val="center"/>
          </w:tcPr>
          <w:p w:rsidR="00761D57" w:rsidRPr="00661D91" w:rsidRDefault="00337C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63,80</w:t>
            </w:r>
          </w:p>
        </w:tc>
      </w:tr>
      <w:tr w:rsidR="00661D91" w:rsidRPr="00661D91" w:rsidTr="00661D91"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Среднегодовое значение положительных разниц объемов располагаемой мощности и объемов потребления  мощности на собственные и (или) хозяйственные нужды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МВт</w:t>
            </w:r>
          </w:p>
        </w:tc>
        <w:tc>
          <w:tcPr>
            <w:tcW w:w="2356" w:type="dxa"/>
            <w:vAlign w:val="center"/>
          </w:tcPr>
          <w:p w:rsidR="00A86E70" w:rsidRPr="004334A7" w:rsidRDefault="004334A7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60,52</w:t>
            </w:r>
          </w:p>
        </w:tc>
        <w:tc>
          <w:tcPr>
            <w:tcW w:w="2425" w:type="dxa"/>
            <w:vAlign w:val="center"/>
          </w:tcPr>
          <w:p w:rsidR="00761D57" w:rsidRPr="004334A7" w:rsidRDefault="00A86E70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334A7" w:rsidRPr="004334A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10" w:type="dxa"/>
            <w:vAlign w:val="center"/>
          </w:tcPr>
          <w:p w:rsidR="00761D57" w:rsidRPr="004334A7" w:rsidRDefault="00A86E70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="004334A7" w:rsidRPr="004334A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61D91" w:rsidRPr="00661D91" w:rsidTr="00661D91">
        <w:trPr>
          <w:trHeight w:val="501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A86E70" w:rsidRPr="004334A7" w:rsidRDefault="00661D91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334A7" w:rsidRPr="004334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34A7" w:rsidRPr="004334A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25" w:type="dxa"/>
            <w:vAlign w:val="center"/>
          </w:tcPr>
          <w:p w:rsidR="00761D57" w:rsidRPr="004334A7" w:rsidRDefault="004334A7" w:rsidP="0066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394,60</w:t>
            </w:r>
          </w:p>
        </w:tc>
        <w:tc>
          <w:tcPr>
            <w:tcW w:w="2310" w:type="dxa"/>
            <w:vAlign w:val="center"/>
          </w:tcPr>
          <w:p w:rsidR="00761D57" w:rsidRPr="004334A7" w:rsidRDefault="004334A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352,19</w:t>
            </w:r>
          </w:p>
        </w:tc>
      </w:tr>
      <w:tr w:rsidR="00661D91" w:rsidRPr="00661D91" w:rsidTr="00661D91">
        <w:trPr>
          <w:trHeight w:val="56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Полезный отпуск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4334A7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млн.кВтч</w:t>
            </w:r>
          </w:p>
        </w:tc>
        <w:tc>
          <w:tcPr>
            <w:tcW w:w="2356" w:type="dxa"/>
            <w:vAlign w:val="center"/>
          </w:tcPr>
          <w:p w:rsidR="00761D57" w:rsidRPr="004334A7" w:rsidRDefault="00661D91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334A7" w:rsidRPr="004334A7"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2425" w:type="dxa"/>
            <w:vAlign w:val="center"/>
          </w:tcPr>
          <w:p w:rsidR="00761D57" w:rsidRPr="004334A7" w:rsidRDefault="004334A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383,09</w:t>
            </w:r>
          </w:p>
        </w:tc>
        <w:tc>
          <w:tcPr>
            <w:tcW w:w="2310" w:type="dxa"/>
            <w:vAlign w:val="center"/>
          </w:tcPr>
          <w:p w:rsidR="00761D57" w:rsidRPr="004334A7" w:rsidRDefault="004334A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338,58</w:t>
            </w:r>
          </w:p>
        </w:tc>
      </w:tr>
      <w:tr w:rsidR="00661D91" w:rsidRPr="00661D91" w:rsidTr="00661D91">
        <w:trPr>
          <w:trHeight w:val="559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с коллекторов</w:t>
            </w:r>
          </w:p>
        </w:tc>
        <w:tc>
          <w:tcPr>
            <w:tcW w:w="1660" w:type="dxa"/>
            <w:vAlign w:val="center"/>
          </w:tcPr>
          <w:p w:rsidR="00761D57" w:rsidRPr="004334A7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vAlign w:val="center"/>
          </w:tcPr>
          <w:p w:rsidR="00661D91" w:rsidRPr="004334A7" w:rsidRDefault="00661D91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4A7" w:rsidRPr="004334A7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2425" w:type="dxa"/>
            <w:vAlign w:val="center"/>
          </w:tcPr>
          <w:p w:rsidR="00761D57" w:rsidRPr="004334A7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4A7" w:rsidRPr="004334A7">
              <w:rPr>
                <w:rFonts w:ascii="Times New Roman" w:hAnsi="Times New Roman" w:cs="Times New Roman"/>
                <w:sz w:val="24"/>
                <w:szCs w:val="24"/>
              </w:rPr>
              <w:t>6,90</w:t>
            </w:r>
          </w:p>
        </w:tc>
        <w:tc>
          <w:tcPr>
            <w:tcW w:w="2310" w:type="dxa"/>
            <w:vAlign w:val="center"/>
          </w:tcPr>
          <w:p w:rsidR="00761D57" w:rsidRPr="004334A7" w:rsidRDefault="004334A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42,22</w:t>
            </w:r>
          </w:p>
        </w:tc>
      </w:tr>
      <w:tr w:rsidR="00661D91" w:rsidRPr="00661D91" w:rsidTr="001414BF">
        <w:trPr>
          <w:trHeight w:val="564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Отпуск тепловой энергии в сеть</w:t>
            </w:r>
          </w:p>
        </w:tc>
        <w:tc>
          <w:tcPr>
            <w:tcW w:w="1660" w:type="dxa"/>
            <w:vAlign w:val="center"/>
          </w:tcPr>
          <w:p w:rsidR="00761D57" w:rsidRPr="004334A7" w:rsidRDefault="00761D57" w:rsidP="00182EF5">
            <w:pPr>
              <w:jc w:val="center"/>
              <w:rPr>
                <w:rFonts w:ascii="Times New Roman" w:hAnsi="Times New Roman" w:cs="Times New Roman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тыс. Гкал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4334A7" w:rsidRDefault="00661D91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334A7" w:rsidRPr="004334A7"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4334A7" w:rsidRDefault="004334A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46,37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4334A7" w:rsidRDefault="004334A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41,83</w:t>
            </w:r>
          </w:p>
        </w:tc>
      </w:tr>
      <w:tr w:rsidR="00DD4486" w:rsidRPr="00661D91" w:rsidTr="001414BF">
        <w:trPr>
          <w:trHeight w:val="556"/>
        </w:trPr>
        <w:tc>
          <w:tcPr>
            <w:tcW w:w="860" w:type="dxa"/>
            <w:vAlign w:val="center"/>
          </w:tcPr>
          <w:p w:rsidR="00DD4486" w:rsidRPr="00661D91" w:rsidRDefault="00DD4486" w:rsidP="00DD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75" w:type="dxa"/>
            <w:vAlign w:val="center"/>
          </w:tcPr>
          <w:p w:rsidR="00DD4486" w:rsidRPr="00661D91" w:rsidRDefault="00DD4486" w:rsidP="00DD44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Необходимая валовая выручка всего:</w:t>
            </w:r>
          </w:p>
        </w:tc>
        <w:tc>
          <w:tcPr>
            <w:tcW w:w="1660" w:type="dxa"/>
            <w:vAlign w:val="center"/>
          </w:tcPr>
          <w:p w:rsidR="00DD4486" w:rsidRPr="00661D91" w:rsidRDefault="00DD4486" w:rsidP="00DD4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DD4486" w:rsidRPr="00DD4486" w:rsidRDefault="00DD4486" w:rsidP="00DD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745,78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DD4486" w:rsidRPr="00DD4486" w:rsidRDefault="00DD4486" w:rsidP="00DD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866,84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D4486" w:rsidRPr="00DD4486" w:rsidRDefault="00DD4486" w:rsidP="00DD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128,41</w:t>
            </w:r>
            <w:bookmarkStart w:id="0" w:name="_GoBack"/>
            <w:bookmarkEnd w:id="0"/>
          </w:p>
        </w:tc>
      </w:tr>
      <w:tr w:rsidR="00661D91" w:rsidRPr="00661D91" w:rsidTr="001414BF">
        <w:trPr>
          <w:trHeight w:val="556"/>
        </w:trPr>
        <w:tc>
          <w:tcPr>
            <w:tcW w:w="860" w:type="dxa"/>
            <w:vAlign w:val="center"/>
          </w:tcPr>
          <w:p w:rsidR="006810A1" w:rsidRPr="00661D91" w:rsidRDefault="006810A1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5175" w:type="dxa"/>
            <w:vAlign w:val="center"/>
          </w:tcPr>
          <w:p w:rsidR="006810A1" w:rsidRPr="00661D91" w:rsidRDefault="006810A1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энергию</w:t>
            </w:r>
          </w:p>
        </w:tc>
        <w:tc>
          <w:tcPr>
            <w:tcW w:w="1660" w:type="dxa"/>
            <w:vAlign w:val="center"/>
          </w:tcPr>
          <w:p w:rsidR="006810A1" w:rsidRPr="00661D9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810A1" w:rsidRPr="001C2D24" w:rsidRDefault="004334A7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331,68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810A1" w:rsidRPr="001C2D24" w:rsidRDefault="001C2D24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413,95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810A1" w:rsidRPr="001C2D24" w:rsidRDefault="001C2D24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525,63</w:t>
            </w:r>
          </w:p>
        </w:tc>
      </w:tr>
      <w:tr w:rsidR="00661D91" w:rsidRPr="00661D91" w:rsidTr="001414BF">
        <w:trPr>
          <w:trHeight w:val="556"/>
        </w:trPr>
        <w:tc>
          <w:tcPr>
            <w:tcW w:w="860" w:type="dxa"/>
            <w:vAlign w:val="center"/>
          </w:tcPr>
          <w:p w:rsidR="006810A1" w:rsidRPr="00661D91" w:rsidRDefault="006810A1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5175" w:type="dxa"/>
            <w:vAlign w:val="center"/>
          </w:tcPr>
          <w:p w:rsidR="006810A1" w:rsidRPr="00661D91" w:rsidRDefault="006810A1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электрическую мощность</w:t>
            </w:r>
          </w:p>
        </w:tc>
        <w:tc>
          <w:tcPr>
            <w:tcW w:w="1660" w:type="dxa"/>
            <w:vAlign w:val="center"/>
          </w:tcPr>
          <w:p w:rsidR="006810A1" w:rsidRPr="00661D91" w:rsidRDefault="006810A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6810A1" w:rsidRPr="001C2D24" w:rsidRDefault="004334A7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414,10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6810A1" w:rsidRPr="001C2D24" w:rsidRDefault="001C2D24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452,89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6810A1" w:rsidRPr="001C2D24" w:rsidRDefault="001C2D24" w:rsidP="00DA1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602,78</w:t>
            </w:r>
          </w:p>
        </w:tc>
      </w:tr>
      <w:tr w:rsidR="00661D91" w:rsidRPr="00661D91" w:rsidTr="001414BF">
        <w:trPr>
          <w:trHeight w:val="556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7.3.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относимая на тепловую энергию</w:t>
            </w:r>
            <w:r w:rsidR="00AD6E1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4334A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1C2D24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1C2D24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AD6E10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25" w:type="dxa"/>
            <w:vAlign w:val="center"/>
          </w:tcPr>
          <w:p w:rsidR="00761D57" w:rsidRPr="001C2D24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AD6E10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э/э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1C2D24" w:rsidRPr="001C2D24" w:rsidRDefault="001C2D24" w:rsidP="001C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331,34</w:t>
            </w:r>
          </w:p>
        </w:tc>
        <w:tc>
          <w:tcPr>
            <w:tcW w:w="2425" w:type="dxa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413,50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525,16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э/э.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г./кВтч</w:t>
            </w:r>
          </w:p>
        </w:tc>
        <w:tc>
          <w:tcPr>
            <w:tcW w:w="2356" w:type="dxa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289,08</w:t>
            </w:r>
          </w:p>
        </w:tc>
        <w:tc>
          <w:tcPr>
            <w:tcW w:w="2425" w:type="dxa"/>
            <w:vAlign w:val="center"/>
          </w:tcPr>
          <w:p w:rsidR="00761D57" w:rsidRPr="001C2D24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279,8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327,43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8..2.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топливо на т/э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27,10</w:t>
            </w:r>
          </w:p>
        </w:tc>
        <w:tc>
          <w:tcPr>
            <w:tcW w:w="2425" w:type="dxa"/>
            <w:vAlign w:val="center"/>
          </w:tcPr>
          <w:p w:rsidR="00761D57" w:rsidRPr="001C2D24" w:rsidRDefault="00661D91" w:rsidP="001C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2D24" w:rsidRPr="001C2D24">
              <w:rPr>
                <w:rFonts w:ascii="Times New Roman" w:hAnsi="Times New Roman" w:cs="Times New Roman"/>
                <w:sz w:val="24"/>
                <w:szCs w:val="24"/>
              </w:rPr>
              <w:t>7,42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1C2D24" w:rsidP="00337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30,52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УРУТ (удельный расход условного топлива) на т/э.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кг./Гкал</w:t>
            </w:r>
          </w:p>
        </w:tc>
        <w:tc>
          <w:tcPr>
            <w:tcW w:w="2356" w:type="dxa"/>
            <w:vAlign w:val="center"/>
          </w:tcPr>
          <w:p w:rsidR="00761D57" w:rsidRPr="001C2D24" w:rsidRDefault="004334A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2425" w:type="dxa"/>
            <w:vAlign w:val="center"/>
          </w:tcPr>
          <w:p w:rsidR="00761D57" w:rsidRPr="001C2D24" w:rsidRDefault="00661D91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4334A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4334A7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4A7">
              <w:rPr>
                <w:rFonts w:ascii="Times New Roman" w:hAnsi="Times New Roman" w:cs="Times New Roman"/>
                <w:sz w:val="24"/>
                <w:szCs w:val="24"/>
              </w:rPr>
              <w:t>Реквизиты решения по УРУТ на отпуск тепловой и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4334A7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4334A7" w:rsidRPr="001C2D24" w:rsidRDefault="004334A7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Приказ Минэнерго</w:t>
            </w:r>
          </w:p>
          <w:p w:rsidR="004334A7" w:rsidRPr="001C2D24" w:rsidRDefault="004334A7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761D57" w:rsidRPr="001C2D24" w:rsidRDefault="004334A7" w:rsidP="00433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№1241 от 23.11.16г.</w:t>
            </w:r>
          </w:p>
        </w:tc>
        <w:tc>
          <w:tcPr>
            <w:tcW w:w="2425" w:type="dxa"/>
            <w:vAlign w:val="center"/>
          </w:tcPr>
          <w:p w:rsidR="00761D57" w:rsidRPr="001C2D24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1C2D24" w:rsidRDefault="001C2D24" w:rsidP="00661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266,12</w:t>
            </w:r>
          </w:p>
        </w:tc>
        <w:tc>
          <w:tcPr>
            <w:tcW w:w="2425" w:type="dxa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272,81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266,13</w:t>
            </w:r>
          </w:p>
        </w:tc>
      </w:tr>
      <w:tr w:rsidR="00661D91" w:rsidRPr="00661D91" w:rsidTr="001414BF"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численности персонала и фонда оплаты труда по регулируемым видам деятельности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1C2D24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1C2D24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1C2D24" w:rsidRDefault="001C2D24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2425" w:type="dxa"/>
            <w:vAlign w:val="center"/>
          </w:tcPr>
          <w:p w:rsidR="00761D57" w:rsidRPr="001C2D24" w:rsidRDefault="001C2D24" w:rsidP="00E02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92,83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на одного работника 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тыс. руб./чел.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1C2D24" w:rsidRDefault="001C2D24" w:rsidP="00A86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42,52</w:t>
            </w:r>
          </w:p>
        </w:tc>
        <w:tc>
          <w:tcPr>
            <w:tcW w:w="2425" w:type="dxa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37,04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41,81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Реквизиты отраслевого тарифного соглашения (дата утверждения, срок действия)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1C2D24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DD4486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DD4486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86AB2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производство в т.ч.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DD4486" w:rsidRDefault="00DD4486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b/>
                <w:sz w:val="24"/>
                <w:szCs w:val="24"/>
              </w:rPr>
              <w:t>801,89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DD4486" w:rsidRDefault="00DD4486" w:rsidP="0046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b/>
                <w:sz w:val="24"/>
                <w:szCs w:val="24"/>
              </w:rPr>
              <w:t>922,95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DD4486" w:rsidRDefault="001414BF" w:rsidP="00DD4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486" w:rsidRPr="00DD448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D44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D4486" w:rsidRPr="00DD4486">
              <w:rPr>
                <w:rFonts w:ascii="Times New Roman" w:hAnsi="Times New Roman" w:cs="Times New Roman"/>
                <w:b/>
                <w:sz w:val="24"/>
                <w:szCs w:val="24"/>
              </w:rPr>
              <w:t>90,13</w:t>
            </w:r>
          </w:p>
        </w:tc>
      </w:tr>
      <w:tr w:rsidR="001414BF" w:rsidRPr="00661D91" w:rsidTr="001414BF">
        <w:trPr>
          <w:trHeight w:val="552"/>
        </w:trPr>
        <w:tc>
          <w:tcPr>
            <w:tcW w:w="860" w:type="dxa"/>
            <w:vAlign w:val="center"/>
          </w:tcPr>
          <w:p w:rsidR="001414BF" w:rsidRPr="00661D91" w:rsidDel="00A86AB2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5175" w:type="dxa"/>
            <w:vAlign w:val="center"/>
          </w:tcPr>
          <w:p w:rsidR="001414BF" w:rsidRPr="00661D91" w:rsidRDefault="001414BF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1414BF" w:rsidRPr="00661D91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14BF" w:rsidRPr="001C2D24" w:rsidRDefault="001C2D24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331,68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414BF" w:rsidRPr="00DD4486" w:rsidRDefault="001C2D24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sz w:val="24"/>
                <w:szCs w:val="24"/>
              </w:rPr>
              <w:t>413,95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414BF" w:rsidRPr="00DD4486" w:rsidRDefault="001C2D24" w:rsidP="0073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sz w:val="24"/>
                <w:szCs w:val="24"/>
              </w:rPr>
              <w:t>525,63</w:t>
            </w:r>
          </w:p>
        </w:tc>
      </w:tr>
      <w:tr w:rsidR="001414BF" w:rsidRPr="00661D91" w:rsidTr="001414BF">
        <w:trPr>
          <w:trHeight w:val="552"/>
        </w:trPr>
        <w:tc>
          <w:tcPr>
            <w:tcW w:w="860" w:type="dxa"/>
            <w:vAlign w:val="center"/>
          </w:tcPr>
          <w:p w:rsidR="001414BF" w:rsidRPr="00661D91" w:rsidDel="00A86AB2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5175" w:type="dxa"/>
            <w:vAlign w:val="center"/>
          </w:tcPr>
          <w:p w:rsidR="001414BF" w:rsidRPr="00661D91" w:rsidRDefault="001414BF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1414BF" w:rsidRPr="00661D91" w:rsidRDefault="001414BF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1414BF" w:rsidRPr="001C2D24" w:rsidRDefault="001C2D24" w:rsidP="0070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414,10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1414BF" w:rsidRPr="00DD4486" w:rsidRDefault="001414BF" w:rsidP="001C2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sz w:val="24"/>
                <w:szCs w:val="24"/>
              </w:rPr>
              <w:t>452,</w:t>
            </w:r>
            <w:r w:rsidR="001C2D24" w:rsidRPr="00DD448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1414BF" w:rsidRPr="00DD4486" w:rsidRDefault="001C2D24" w:rsidP="0073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sz w:val="24"/>
                <w:szCs w:val="24"/>
              </w:rPr>
              <w:t>602,78</w:t>
            </w:r>
          </w:p>
        </w:tc>
      </w:tr>
      <w:tr w:rsidR="00661D91" w:rsidRPr="00661D91" w:rsidTr="001414BF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86AB2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1C2D24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2D24">
              <w:rPr>
                <w:rFonts w:ascii="Times New Roman" w:hAnsi="Times New Roman" w:cs="Times New Roman"/>
                <w:sz w:val="24"/>
                <w:szCs w:val="24"/>
              </w:rPr>
              <w:t>56,11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761D57" w:rsidRPr="00DD4486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sz w:val="24"/>
                <w:szCs w:val="24"/>
              </w:rPr>
              <w:t>56,11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761D57" w:rsidRPr="00DD4486" w:rsidRDefault="001C2D24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486">
              <w:rPr>
                <w:rFonts w:ascii="Times New Roman" w:hAnsi="Times New Roman" w:cs="Times New Roman"/>
                <w:sz w:val="24"/>
                <w:szCs w:val="24"/>
              </w:rPr>
              <w:t>61,72</w:t>
            </w:r>
          </w:p>
        </w:tc>
      </w:tr>
      <w:tr w:rsidR="00661D91" w:rsidRPr="00661D91" w:rsidTr="009F635B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Объем перекрестного субсидирования всего, в том числе: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- от производства тепловой энергии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- от производства электрической энергии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расходы из прибыли, в т.ч.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175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Капитальные вложения из прибыли (с учетом налога на прибыль), в т.ч.</w:t>
            </w:r>
          </w:p>
        </w:tc>
        <w:tc>
          <w:tcPr>
            <w:tcW w:w="1660" w:type="dxa"/>
            <w:vAlign w:val="center"/>
          </w:tcPr>
          <w:p w:rsidR="00466047" w:rsidRPr="00661D91" w:rsidRDefault="00466047" w:rsidP="00182EF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425" w:type="dxa"/>
            <w:vAlign w:val="center"/>
          </w:tcPr>
          <w:p w:rsidR="00466047" w:rsidRPr="00661D91" w:rsidRDefault="00466047" w:rsidP="00780A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310" w:type="dxa"/>
            <w:vAlign w:val="center"/>
          </w:tcPr>
          <w:p w:rsidR="00466047" w:rsidRPr="00661D91" w:rsidRDefault="0046604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</w:tc>
        <w:tc>
          <w:tcPr>
            <w:tcW w:w="5175" w:type="dxa"/>
            <w:vAlign w:val="center"/>
          </w:tcPr>
          <w:p w:rsidR="00761D57" w:rsidRPr="00661D9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энергию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</w:tc>
        <w:tc>
          <w:tcPr>
            <w:tcW w:w="5175" w:type="dxa"/>
            <w:vAlign w:val="center"/>
          </w:tcPr>
          <w:p w:rsidR="00761D57" w:rsidRPr="00661D9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электрическую мощность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Del="00A1258C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5175" w:type="dxa"/>
            <w:vAlign w:val="center"/>
          </w:tcPr>
          <w:p w:rsidR="00761D57" w:rsidRPr="00661D91" w:rsidDel="00A1258C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 xml:space="preserve">     относимые на тепловую энергию отпускаемую с коллекторов источников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Чистая прибыль (убыток)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rPr>
          <w:trHeight w:val="552"/>
        </w:trPr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Рентабельность продаж (величина прибыли от продажи в каждом рубле выручки).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D91" w:rsidRPr="00661D91" w:rsidTr="00661D91">
        <w:tc>
          <w:tcPr>
            <w:tcW w:w="8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175" w:type="dxa"/>
            <w:vAlign w:val="center"/>
          </w:tcPr>
          <w:p w:rsidR="00761D57" w:rsidRPr="00661D91" w:rsidRDefault="00761D57" w:rsidP="00182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инвестиционной программы (кем утверждена, дата утверждения, номер приказа/решения, Интернет-адрес размещения)</w:t>
            </w:r>
          </w:p>
        </w:tc>
        <w:tc>
          <w:tcPr>
            <w:tcW w:w="1660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761D57" w:rsidRPr="00661D91" w:rsidRDefault="00761D57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vAlign w:val="center"/>
          </w:tcPr>
          <w:p w:rsidR="00761D57" w:rsidRPr="00661D91" w:rsidRDefault="00B879FE" w:rsidP="0018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879FE" w:rsidRPr="00661D91" w:rsidRDefault="00761D57" w:rsidP="00B879F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1D91">
        <w:rPr>
          <w:rFonts w:ascii="Times New Roman" w:hAnsi="Times New Roman" w:cs="Times New Roman"/>
          <w:sz w:val="24"/>
          <w:szCs w:val="24"/>
        </w:rPr>
        <w:t>базовый период - год, предшествующий расчетному периоду регулирования</w:t>
      </w:r>
    </w:p>
    <w:p w:rsidR="00453DF5" w:rsidRPr="00661D91" w:rsidRDefault="00453DF5" w:rsidP="00761D57">
      <w:pPr>
        <w:tabs>
          <w:tab w:val="left" w:pos="7065"/>
        </w:tabs>
        <w:rPr>
          <w:rFonts w:ascii="Times New Roman" w:hAnsi="Times New Roman" w:cs="Times New Roman"/>
          <w:color w:val="7030A0"/>
          <w:sz w:val="24"/>
          <w:szCs w:val="24"/>
        </w:rPr>
      </w:pPr>
    </w:p>
    <w:sectPr w:rsidR="00453DF5" w:rsidRPr="00661D91" w:rsidSect="00453DF5">
      <w:footerReference w:type="default" r:id="rId8"/>
      <w:footerReference w:type="first" r:id="rId9"/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32" w:rsidRDefault="00985B32" w:rsidP="00453DF5">
      <w:pPr>
        <w:spacing w:after="0" w:line="240" w:lineRule="auto"/>
      </w:pPr>
      <w:r>
        <w:separator/>
      </w:r>
    </w:p>
  </w:endnote>
  <w:endnote w:type="continuationSeparator" w:id="0">
    <w:p w:rsidR="00985B32" w:rsidRDefault="00985B32" w:rsidP="0045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EF5" w:rsidRDefault="00182EF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46611"/>
      <w:docPartObj>
        <w:docPartGallery w:val="Page Numbers (Bottom of Page)"/>
        <w:docPartUnique/>
      </w:docPartObj>
    </w:sdtPr>
    <w:sdtEndPr/>
    <w:sdtContent>
      <w:p w:rsidR="00182EF5" w:rsidRDefault="00985B32">
        <w:pPr>
          <w:pStyle w:val="a7"/>
          <w:jc w:val="right"/>
        </w:pPr>
      </w:p>
    </w:sdtContent>
  </w:sdt>
  <w:p w:rsidR="00182EF5" w:rsidRDefault="00182E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32" w:rsidRDefault="00985B32" w:rsidP="00453DF5">
      <w:pPr>
        <w:spacing w:after="0" w:line="240" w:lineRule="auto"/>
      </w:pPr>
      <w:r>
        <w:separator/>
      </w:r>
    </w:p>
  </w:footnote>
  <w:footnote w:type="continuationSeparator" w:id="0">
    <w:p w:rsidR="00985B32" w:rsidRDefault="00985B32" w:rsidP="00453D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FF2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65EC8"/>
    <w:multiLevelType w:val="hybridMultilevel"/>
    <w:tmpl w:val="9C38A4BA"/>
    <w:lvl w:ilvl="0" w:tplc="1F16F236">
      <w:start w:val="1"/>
      <w:numFmt w:val="decimal"/>
      <w:lvlText w:val="%1."/>
      <w:lvlJc w:val="left"/>
      <w:pPr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7232B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D4D0B"/>
    <w:multiLevelType w:val="hybridMultilevel"/>
    <w:tmpl w:val="3432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E3DD0"/>
    <w:multiLevelType w:val="hybridMultilevel"/>
    <w:tmpl w:val="3EE65F14"/>
    <w:lvl w:ilvl="0" w:tplc="E2D814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AD8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706A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83E57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72142F"/>
    <w:multiLevelType w:val="hybridMultilevel"/>
    <w:tmpl w:val="EE2CA848"/>
    <w:lvl w:ilvl="0" w:tplc="61DA41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B15B5A"/>
    <w:multiLevelType w:val="multilevel"/>
    <w:tmpl w:val="FF6216A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sz w:val="28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57"/>
    <w:rsid w:val="000A1BB8"/>
    <w:rsid w:val="000A7A79"/>
    <w:rsid w:val="001414BF"/>
    <w:rsid w:val="00156BD3"/>
    <w:rsid w:val="00182EF5"/>
    <w:rsid w:val="001C2D24"/>
    <w:rsid w:val="001E5CDB"/>
    <w:rsid w:val="00263840"/>
    <w:rsid w:val="00285603"/>
    <w:rsid w:val="002E4DA9"/>
    <w:rsid w:val="00337C47"/>
    <w:rsid w:val="003E1693"/>
    <w:rsid w:val="0042779B"/>
    <w:rsid w:val="004334A7"/>
    <w:rsid w:val="00453DF5"/>
    <w:rsid w:val="00466047"/>
    <w:rsid w:val="00476AA6"/>
    <w:rsid w:val="004F4899"/>
    <w:rsid w:val="00534A5E"/>
    <w:rsid w:val="005668E2"/>
    <w:rsid w:val="00661D91"/>
    <w:rsid w:val="006810A1"/>
    <w:rsid w:val="00726193"/>
    <w:rsid w:val="007513F6"/>
    <w:rsid w:val="00761D57"/>
    <w:rsid w:val="007861C8"/>
    <w:rsid w:val="0078633D"/>
    <w:rsid w:val="007A598B"/>
    <w:rsid w:val="007F5750"/>
    <w:rsid w:val="00802009"/>
    <w:rsid w:val="0085128C"/>
    <w:rsid w:val="008662DA"/>
    <w:rsid w:val="00887527"/>
    <w:rsid w:val="008C1781"/>
    <w:rsid w:val="0096008D"/>
    <w:rsid w:val="00962A00"/>
    <w:rsid w:val="00985B32"/>
    <w:rsid w:val="009F635B"/>
    <w:rsid w:val="00A81CCD"/>
    <w:rsid w:val="00A86E70"/>
    <w:rsid w:val="00AB6973"/>
    <w:rsid w:val="00AD6E10"/>
    <w:rsid w:val="00AE239C"/>
    <w:rsid w:val="00B879FE"/>
    <w:rsid w:val="00C07AF1"/>
    <w:rsid w:val="00C25486"/>
    <w:rsid w:val="00CD7BA2"/>
    <w:rsid w:val="00D927CC"/>
    <w:rsid w:val="00DB47F7"/>
    <w:rsid w:val="00DC78AE"/>
    <w:rsid w:val="00DD4486"/>
    <w:rsid w:val="00E02F66"/>
    <w:rsid w:val="00E422D4"/>
    <w:rsid w:val="00EB7341"/>
    <w:rsid w:val="00EE4721"/>
    <w:rsid w:val="00F33550"/>
    <w:rsid w:val="00F93882"/>
    <w:rsid w:val="00FE7557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B0BB7-74E6-4E47-B1D6-42F713B9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61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761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6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57"/>
    <w:pPr>
      <w:ind w:left="720"/>
      <w:contextualSpacing/>
    </w:pPr>
  </w:style>
  <w:style w:type="paragraph" w:customStyle="1" w:styleId="Default">
    <w:name w:val="Default"/>
    <w:rsid w:val="00761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761D5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1D57"/>
  </w:style>
  <w:style w:type="paragraph" w:styleId="a7">
    <w:name w:val="footer"/>
    <w:basedOn w:val="a"/>
    <w:link w:val="a8"/>
    <w:uiPriority w:val="99"/>
    <w:unhideWhenUsed/>
    <w:rsid w:val="00761D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1D57"/>
  </w:style>
  <w:style w:type="paragraph" w:styleId="a9">
    <w:name w:val="Balloon Text"/>
    <w:basedOn w:val="a"/>
    <w:link w:val="aa"/>
    <w:uiPriority w:val="99"/>
    <w:semiHidden/>
    <w:unhideWhenUsed/>
    <w:rsid w:val="0076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1D5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E23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21600-035D-4936-8164-1B411BCE0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predkin</dc:creator>
  <cp:lastModifiedBy>Ирина Белоусова</cp:lastModifiedBy>
  <cp:revision>17</cp:revision>
  <cp:lastPrinted>2017-08-31T08:35:00Z</cp:lastPrinted>
  <dcterms:created xsi:type="dcterms:W3CDTF">2015-05-06T05:24:00Z</dcterms:created>
  <dcterms:modified xsi:type="dcterms:W3CDTF">2018-08-20T05:52:00Z</dcterms:modified>
</cp:coreProperties>
</file>